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82" w:rsidRPr="00155582" w:rsidRDefault="006F1555" w:rsidP="00155582">
      <w:pPr>
        <w:jc w:val="center"/>
        <w:rPr>
          <w:b/>
          <w:i/>
          <w:sz w:val="32"/>
          <w:szCs w:val="32"/>
          <w:u w:val="single"/>
          <w:lang w:val="es-ES_tradnl"/>
        </w:rPr>
      </w:pPr>
      <w:r>
        <w:rPr>
          <w:b/>
          <w:i/>
          <w:sz w:val="32"/>
          <w:szCs w:val="32"/>
          <w:u w:val="single"/>
          <w:lang w:val="es-ES_tradnl"/>
        </w:rPr>
        <w:t>Capturas de imagen_ Revisión 4</w:t>
      </w:r>
    </w:p>
    <w:p w:rsidR="00155582" w:rsidRPr="00155582" w:rsidRDefault="00155582" w:rsidP="00155582">
      <w:pPr>
        <w:jc w:val="center"/>
        <w:rPr>
          <w:b/>
          <w:i/>
          <w:sz w:val="32"/>
          <w:szCs w:val="32"/>
          <w:u w:val="single"/>
          <w:lang w:val="es-ES_tradnl"/>
        </w:rPr>
      </w:pPr>
      <w:r w:rsidRPr="00155582">
        <w:rPr>
          <w:b/>
          <w:i/>
          <w:sz w:val="32"/>
          <w:szCs w:val="32"/>
          <w:u w:val="single"/>
          <w:lang w:val="es-ES_tradnl"/>
        </w:rPr>
        <w:t>MODULO DE INFORMACIÓN AMBIENTAL ECONOMICO_2019</w:t>
      </w:r>
    </w:p>
    <w:p w:rsidR="00155582" w:rsidRPr="00155582" w:rsidRDefault="00155582">
      <w:pPr>
        <w:rPr>
          <w:b/>
          <w:i/>
          <w:u w:val="single"/>
          <w:lang w:val="es-ES_tradnl"/>
        </w:rPr>
      </w:pPr>
    </w:p>
    <w:p w:rsidR="00155582" w:rsidRPr="00155582" w:rsidRDefault="006F1555">
      <w:pPr>
        <w:rPr>
          <w:b/>
          <w:i/>
          <w:u w:val="single"/>
          <w:lang w:val="es-ES_tradnl"/>
        </w:rPr>
      </w:pPr>
      <w:r>
        <w:rPr>
          <w:b/>
          <w:i/>
          <w:u w:val="single"/>
          <w:lang w:val="es-ES_tradnl"/>
        </w:rPr>
        <w:t>Capítulo 9</w:t>
      </w:r>
    </w:p>
    <w:p w:rsidR="00155582" w:rsidRDefault="00515684">
      <w:pPr>
        <w:rPr>
          <w:noProof/>
        </w:rPr>
      </w:pPr>
      <w:r w:rsidRPr="00515684">
        <w:rPr>
          <w:rFonts w:ascii="Tahoma" w:hAnsi="Tahoma" w:cs="Tahoma"/>
          <w:b/>
          <w:sz w:val="18"/>
          <w:szCs w:val="18"/>
        </w:rPr>
        <w:t>Imagen 1:</w:t>
      </w:r>
      <w:r w:rsidR="006F1555">
        <w:rPr>
          <w:noProof/>
        </w:rPr>
        <w:t xml:space="preserve"> </w:t>
      </w:r>
      <w:r w:rsidR="006F1555" w:rsidRPr="006F1555">
        <w:rPr>
          <w:noProof/>
        </w:rPr>
        <w:t>Se solicita de favor que la casilla c9_ii_2 solo debe activarse si se ingresa informacion en la fila 340 caso contrario debe estar bloqueada</w:t>
      </w:r>
    </w:p>
    <w:p w:rsidR="006F1555" w:rsidRDefault="006F1555">
      <w:pPr>
        <w:rPr>
          <w:lang w:val="es-ES_tradnl"/>
        </w:rPr>
      </w:pPr>
      <w:r>
        <w:rPr>
          <w:noProof/>
        </w:rPr>
        <w:drawing>
          <wp:inline distT="0" distB="0" distL="0" distR="0">
            <wp:extent cx="5391150" cy="771525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582" w:rsidRDefault="00515684" w:rsidP="00155582">
      <w:pPr>
        <w:jc w:val="both"/>
        <w:rPr>
          <w:rFonts w:ascii="Calibri" w:hAnsi="Calibri" w:cs="Calibri"/>
          <w:b/>
          <w:color w:val="000000"/>
        </w:rPr>
      </w:pPr>
      <w:r w:rsidRPr="00515684">
        <w:rPr>
          <w:rFonts w:ascii="Calibri" w:hAnsi="Calibri" w:cs="Calibri"/>
          <w:b/>
          <w:color w:val="000000"/>
        </w:rPr>
        <w:t>IMAGEN 2</w:t>
      </w:r>
      <w:r>
        <w:rPr>
          <w:rFonts w:ascii="Calibri" w:hAnsi="Calibri" w:cs="Calibri"/>
          <w:b/>
          <w:color w:val="000000"/>
        </w:rPr>
        <w:t>:</w:t>
      </w:r>
      <w:r w:rsidRPr="00515684">
        <w:rPr>
          <w:rFonts w:ascii="Calibri" w:hAnsi="Calibri" w:cs="Calibri"/>
          <w:b/>
          <w:color w:val="000000"/>
        </w:rPr>
        <w:t xml:space="preserve"> </w:t>
      </w:r>
      <w:r w:rsidR="00564E27">
        <w:rPr>
          <w:rFonts w:ascii="Calibri" w:hAnsi="Calibri"/>
          <w:color w:val="000000"/>
        </w:rPr>
        <w:t>e solicita revisar esta validación "El valor de la Var_10035 debe ser inferior o igual que la suma de las variables del Cap. 10, Sección I (Agua): 10000 (Preg. 1) + 10004 (Preg. 3.1) + 10030 (Preg. 4). En caso contrario, mostrar mensaje de advertencia." es importante mencionar que la variable 10004 es</w:t>
      </w:r>
      <w:r w:rsidR="00564E27">
        <w:rPr>
          <w:rFonts w:ascii="Calibri" w:hAnsi="Calibri"/>
          <w:color w:val="000000"/>
        </w:rPr>
        <w:t xml:space="preserve"> </w:t>
      </w:r>
      <w:r w:rsidR="00564E27">
        <w:rPr>
          <w:rFonts w:ascii="Calibri" w:hAnsi="Calibri"/>
          <w:color w:val="000000"/>
        </w:rPr>
        <w:t>c10_i_2_2 y no como aparece en el mensaje del aplicativo c10_i_3_2 esa casilla ya no existe</w:t>
      </w:r>
      <w:r w:rsidR="00564E27">
        <w:rPr>
          <w:rFonts w:ascii="Calibri" w:hAnsi="Calibri"/>
          <w:color w:val="000000"/>
        </w:rPr>
        <w:t>,</w:t>
      </w:r>
      <w:r w:rsidR="00564E27">
        <w:rPr>
          <w:rFonts w:ascii="Calibri" w:hAnsi="Calibri"/>
          <w:color w:val="000000"/>
        </w:rPr>
        <w:t xml:space="preserve"> corregir la validación y el mensaje</w:t>
      </w:r>
    </w:p>
    <w:p w:rsidR="00564E27" w:rsidRPr="00155582" w:rsidRDefault="00564E27" w:rsidP="00155582">
      <w:pPr>
        <w:jc w:val="both"/>
        <w:rPr>
          <w:rFonts w:ascii="Calibri" w:hAnsi="Calibri" w:cs="Calibri"/>
          <w:color w:val="000000"/>
        </w:rPr>
      </w:pPr>
    </w:p>
    <w:p w:rsidR="00155582" w:rsidRDefault="00564E27" w:rsidP="00155582">
      <w:pPr>
        <w:rPr>
          <w:b/>
          <w:i/>
          <w:u w:val="single"/>
          <w:lang w:val="es-ES_tradnl"/>
        </w:rPr>
      </w:pPr>
      <w:r>
        <w:rPr>
          <w:b/>
          <w:i/>
          <w:noProof/>
          <w:u w:val="single"/>
        </w:rPr>
        <w:drawing>
          <wp:inline distT="0" distB="0" distL="0" distR="0">
            <wp:extent cx="5391150" cy="1351915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582" w:rsidRDefault="001B2B05" w:rsidP="00155582">
      <w:pPr>
        <w:rPr>
          <w:b/>
          <w:i/>
          <w:u w:val="single"/>
          <w:lang w:val="es-ES_tradnl"/>
        </w:rPr>
      </w:pPr>
      <w:proofErr w:type="spellStart"/>
      <w:r>
        <w:rPr>
          <w:b/>
          <w:i/>
          <w:u w:val="single"/>
          <w:lang w:val="es-ES_tradnl"/>
        </w:rPr>
        <w:t>Capitulo</w:t>
      </w:r>
      <w:proofErr w:type="spellEnd"/>
      <w:r>
        <w:rPr>
          <w:b/>
          <w:i/>
          <w:u w:val="single"/>
          <w:lang w:val="es-ES_tradnl"/>
        </w:rPr>
        <w:t xml:space="preserve"> 10</w:t>
      </w:r>
    </w:p>
    <w:p w:rsidR="001B2B05" w:rsidRPr="00963BEB" w:rsidRDefault="001B2B05" w:rsidP="001B2B05">
      <w:pPr>
        <w:jc w:val="both"/>
        <w:rPr>
          <w:rFonts w:ascii="Calibri" w:hAnsi="Calibri"/>
          <w:sz w:val="16"/>
          <w:szCs w:val="16"/>
        </w:rPr>
      </w:pPr>
      <w:r>
        <w:rPr>
          <w:b/>
          <w:i/>
          <w:u w:val="single"/>
          <w:lang w:val="es-ES_tradnl"/>
        </w:rPr>
        <w:t xml:space="preserve">IMAGEN 3: </w:t>
      </w:r>
      <w:r w:rsidRPr="00963BEB">
        <w:rPr>
          <w:rFonts w:ascii="Calibri" w:hAnsi="Calibri"/>
          <w:sz w:val="16"/>
          <w:szCs w:val="16"/>
        </w:rPr>
        <w:t xml:space="preserve">Se solicita corregir el mensaje que emite el aplicativo respecto a esta </w:t>
      </w:r>
      <w:proofErr w:type="spellStart"/>
      <w:r w:rsidRPr="00963BEB">
        <w:rPr>
          <w:rFonts w:ascii="Calibri" w:hAnsi="Calibri"/>
          <w:sz w:val="16"/>
          <w:szCs w:val="16"/>
        </w:rPr>
        <w:t>validacion</w:t>
      </w:r>
      <w:proofErr w:type="spellEnd"/>
      <w:r w:rsidRPr="00963BEB">
        <w:rPr>
          <w:rFonts w:ascii="Calibri" w:hAnsi="Calibri"/>
          <w:sz w:val="16"/>
          <w:szCs w:val="16"/>
        </w:rPr>
        <w:t xml:space="preserve"> “En la columna (5) debe desplegarse la suma de las columnas (3.1.2), (3.2.2) (3.3.2) y (4.1.2). La suma debe ser igual a la cantidad registrada en la columna 2.2 </w:t>
      </w:r>
      <w:proofErr w:type="gramStart"/>
      <w:r w:rsidRPr="00963BEB">
        <w:rPr>
          <w:rFonts w:ascii="Calibri" w:hAnsi="Calibri"/>
          <w:sz w:val="16"/>
          <w:szCs w:val="16"/>
        </w:rPr>
        <w:t>“ ,</w:t>
      </w:r>
      <w:proofErr w:type="gramEnd"/>
      <w:r w:rsidRPr="00963BEB">
        <w:rPr>
          <w:rFonts w:ascii="Calibri" w:hAnsi="Calibri"/>
          <w:sz w:val="16"/>
          <w:szCs w:val="16"/>
        </w:rPr>
        <w:t xml:space="preserve"> pues hace referencia a la columna” 2” cuando debe decir “2.2” </w:t>
      </w:r>
    </w:p>
    <w:p w:rsidR="001B2B05" w:rsidRPr="001B2B05" w:rsidRDefault="001B2B05" w:rsidP="00155582">
      <w:pPr>
        <w:rPr>
          <w:b/>
          <w:i/>
          <w:u w:val="single"/>
        </w:rPr>
      </w:pPr>
      <w:r>
        <w:rPr>
          <w:b/>
          <w:i/>
          <w:noProof/>
          <w:u w:val="single"/>
        </w:rPr>
        <w:drawing>
          <wp:inline distT="0" distB="0" distL="0" distR="0">
            <wp:extent cx="5391150" cy="1240155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582" w:rsidRDefault="00155582" w:rsidP="00155582">
      <w:pPr>
        <w:rPr>
          <w:b/>
          <w:i/>
          <w:u w:val="single"/>
          <w:lang w:val="es-ES_tradnl"/>
        </w:rPr>
      </w:pPr>
    </w:p>
    <w:p w:rsidR="00515684" w:rsidRDefault="00515684" w:rsidP="00D771ED">
      <w:pPr>
        <w:jc w:val="both"/>
        <w:rPr>
          <w:lang w:val="es-ES_tradnl"/>
        </w:rPr>
      </w:pPr>
    </w:p>
    <w:p w:rsidR="00D771ED" w:rsidRDefault="00AC6B18" w:rsidP="00D771ED">
      <w:pPr>
        <w:jc w:val="both"/>
        <w:rPr>
          <w:rFonts w:ascii="Calibri" w:hAnsi="Calibri"/>
          <w:color w:val="000000"/>
        </w:rPr>
      </w:pPr>
      <w:r>
        <w:rPr>
          <w:rFonts w:ascii="Calibri" w:hAnsi="Calibri" w:cs="Calibri"/>
          <w:b/>
          <w:color w:val="000000"/>
        </w:rPr>
        <w:lastRenderedPageBreak/>
        <w:t>IMAGEN 4</w:t>
      </w:r>
      <w:r w:rsidR="00515684" w:rsidRPr="00515684">
        <w:rPr>
          <w:rFonts w:ascii="Calibri" w:hAnsi="Calibri" w:cs="Calibri"/>
          <w:b/>
          <w:color w:val="000000"/>
        </w:rPr>
        <w:t>:</w:t>
      </w:r>
      <w:r w:rsidR="00515684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/>
          <w:color w:val="000000"/>
        </w:rPr>
        <w:t>Favor revisar la validación “</w:t>
      </w:r>
      <w:r w:rsidRPr="005232D5">
        <w:rPr>
          <w:rFonts w:ascii="Calibri" w:hAnsi="Calibri"/>
          <w:color w:val="000000"/>
        </w:rPr>
        <w:t>Si en la columna (4.1.1) se respondió "Sí", llenar desde la columna (6.1) hasta la columna (7.2)</w:t>
      </w:r>
      <w:r>
        <w:rPr>
          <w:rFonts w:ascii="Calibri" w:hAnsi="Calibri"/>
          <w:color w:val="000000"/>
        </w:rPr>
        <w:t>”No esta corregido el mensaje que emite el aplicativo, específicamente se solicita cambiar “7.1” por “7.2” y por tal razón la validación revisarlo por favor</w:t>
      </w:r>
      <w:r>
        <w:rPr>
          <w:rFonts w:ascii="Calibri" w:hAnsi="Calibri"/>
          <w:color w:val="000000"/>
        </w:rPr>
        <w:t>.</w:t>
      </w:r>
    </w:p>
    <w:p w:rsidR="00AC6B18" w:rsidRPr="00D771ED" w:rsidRDefault="00AC6B18" w:rsidP="00D771ED">
      <w:p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noProof/>
          <w:color w:val="000000"/>
        </w:rPr>
        <w:drawing>
          <wp:inline distT="0" distB="0" distL="0" distR="0">
            <wp:extent cx="5391150" cy="90614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302" w:rsidRDefault="00B93302" w:rsidP="00D771ED">
      <w:pPr>
        <w:rPr>
          <w:rFonts w:ascii="Calibri" w:hAnsi="Calibri" w:cs="Calibri"/>
          <w:color w:val="000000"/>
        </w:rPr>
      </w:pPr>
    </w:p>
    <w:p w:rsidR="00B719FB" w:rsidRPr="00664E62" w:rsidRDefault="00664E62" w:rsidP="00D771ED">
      <w:r>
        <w:rPr>
          <w:rFonts w:ascii="Calibri" w:hAnsi="Calibri" w:cs="Calibri"/>
          <w:b/>
          <w:color w:val="000000"/>
        </w:rPr>
        <w:t xml:space="preserve">Imagen 5. </w:t>
      </w:r>
      <w:r>
        <w:rPr>
          <w:rFonts w:ascii="Calibri" w:hAnsi="Calibri" w:cs="Calibri"/>
          <w:color w:val="000000"/>
        </w:rPr>
        <w:t>Favor corregir el número de columna, cambiar “3.3” por “4.1” en la tabla de residuos no peligrosos.</w:t>
      </w:r>
      <w:bookmarkStart w:id="0" w:name="_GoBack"/>
      <w:bookmarkEnd w:id="0"/>
    </w:p>
    <w:p w:rsidR="00604D38" w:rsidRDefault="00664E62" w:rsidP="00D771ED">
      <w:pPr>
        <w:rPr>
          <w:lang w:val="es-ES_tradnl"/>
        </w:rPr>
      </w:pPr>
      <w:r>
        <w:rPr>
          <w:noProof/>
        </w:rPr>
        <w:drawing>
          <wp:inline distT="0" distB="0" distL="0" distR="0">
            <wp:extent cx="4079240" cy="1017905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24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D38" w:rsidRPr="00604D38" w:rsidRDefault="00604D38" w:rsidP="00604D38">
      <w:pPr>
        <w:rPr>
          <w:lang w:val="es-ES_tradnl"/>
        </w:rPr>
      </w:pPr>
    </w:p>
    <w:p w:rsidR="001E7835" w:rsidRPr="00DE5903" w:rsidRDefault="001E7835" w:rsidP="00DE5903"/>
    <w:sectPr w:rsidR="001E7835" w:rsidRPr="00DE5903" w:rsidSect="008F68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82"/>
    <w:rsid w:val="00063A03"/>
    <w:rsid w:val="00155582"/>
    <w:rsid w:val="001B094C"/>
    <w:rsid w:val="001B2B05"/>
    <w:rsid w:val="001E7835"/>
    <w:rsid w:val="00264C9E"/>
    <w:rsid w:val="00443A30"/>
    <w:rsid w:val="00515684"/>
    <w:rsid w:val="00564E27"/>
    <w:rsid w:val="00604D38"/>
    <w:rsid w:val="00664E62"/>
    <w:rsid w:val="0068459A"/>
    <w:rsid w:val="006A2646"/>
    <w:rsid w:val="006A7543"/>
    <w:rsid w:val="006F1555"/>
    <w:rsid w:val="008434DF"/>
    <w:rsid w:val="00876367"/>
    <w:rsid w:val="008D73B2"/>
    <w:rsid w:val="008F68A4"/>
    <w:rsid w:val="00941C01"/>
    <w:rsid w:val="00AC6B18"/>
    <w:rsid w:val="00B719FB"/>
    <w:rsid w:val="00B93302"/>
    <w:rsid w:val="00D73D5C"/>
    <w:rsid w:val="00D771ED"/>
    <w:rsid w:val="00DE5903"/>
    <w:rsid w:val="00EE20F9"/>
    <w:rsid w:val="00F0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5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5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5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55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Kary</dc:creator>
  <cp:lastModifiedBy>INEC Karina Guallasamin</cp:lastModifiedBy>
  <cp:revision>2</cp:revision>
  <dcterms:created xsi:type="dcterms:W3CDTF">2020-06-23T11:37:00Z</dcterms:created>
  <dcterms:modified xsi:type="dcterms:W3CDTF">2020-06-23T11:37:00Z</dcterms:modified>
</cp:coreProperties>
</file>